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DD7" w14:textId="77777777" w:rsidR="007E33FA" w:rsidRDefault="007E33FA" w:rsidP="00C00D78">
      <w:pPr>
        <w:pStyle w:val="Heading1"/>
      </w:pPr>
      <w:r w:rsidRPr="007E33FA">
        <w:t>EU Data Act Transparency Declaration</w:t>
      </w:r>
    </w:p>
    <w:p w14:paraId="604636A4" w14:textId="31C3FF28" w:rsidR="007E33FA" w:rsidRDefault="007E33FA" w:rsidP="00C00D78">
      <w:pPr>
        <w:pStyle w:val="Heading2"/>
      </w:pPr>
      <w:r w:rsidRPr="007E33FA">
        <w:t>Product Category:</w:t>
      </w:r>
    </w:p>
    <w:p w14:paraId="4225FCE4" w14:textId="47207BE5" w:rsidR="007E33FA" w:rsidRDefault="007E33FA">
      <w:r w:rsidRPr="007E33FA">
        <w:t>GPS Tracking Device (Car / Pet / Asset / Personal Tracker)</w:t>
      </w:r>
    </w:p>
    <w:p w14:paraId="4ED30A53" w14:textId="5D0EDCEB" w:rsidR="007E33FA" w:rsidRDefault="007E33FA">
      <w:r w:rsidRPr="007E33FA">
        <w:t>Product Name(s</w:t>
      </w:r>
      <w:r>
        <w:t xml:space="preserve"> TV100,TV130,TV230,TV500,TV57,</w:t>
      </w:r>
      <w:r w:rsidR="004B6327">
        <w:t>TV53,</w:t>
      </w:r>
      <w:r>
        <w:t>TV200</w:t>
      </w:r>
    </w:p>
    <w:p w14:paraId="711D1077" w14:textId="41E0FA36" w:rsidR="007E33FA" w:rsidRDefault="007E33FA">
      <w:r w:rsidRPr="007E33FA">
        <w:t>Manufacturer / Data Holder: Tr</w:t>
      </w:r>
      <w:r>
        <w:t>uview GPS Global Limited</w:t>
      </w:r>
    </w:p>
    <w:p w14:paraId="38F8BA0A" w14:textId="2276FF36" w:rsidR="007E33FA" w:rsidRDefault="007E33FA">
      <w:r w:rsidRPr="007E33FA">
        <w:t xml:space="preserve">Effective Date: September </w:t>
      </w:r>
      <w:r w:rsidR="00C11828">
        <w:t xml:space="preserve">12 </w:t>
      </w:r>
      <w:r w:rsidRPr="007E33FA">
        <w:t>, 2025</w:t>
      </w:r>
    </w:p>
    <w:p w14:paraId="34CDF69F" w14:textId="77777777" w:rsidR="007E33FA" w:rsidRPr="00C00D78" w:rsidRDefault="007E33FA">
      <w:pPr>
        <w:rPr>
          <w:b/>
          <w:bCs/>
        </w:rPr>
      </w:pPr>
      <w:r w:rsidRPr="00C00D78">
        <w:rPr>
          <w:b/>
          <w:bCs/>
        </w:rPr>
        <w:t xml:space="preserve"> 1. Introduction This document is provided in accordance with Regulation (EU) 2023/2854 (EU Data Act). It explains what data is generated by the above-mentioned connected GPS tracking device, how such data is accessed, stored, used, and how users may exercise their rights in relation to that data. This document is intended for users and prospective buyers of the product.</w:t>
      </w:r>
    </w:p>
    <w:p w14:paraId="773F6733" w14:textId="77777777" w:rsidR="007E33FA" w:rsidRPr="00C00D78" w:rsidRDefault="007E33FA">
      <w:pPr>
        <w:rPr>
          <w:b/>
          <w:bCs/>
        </w:rPr>
      </w:pPr>
      <w:r w:rsidRPr="00C00D78">
        <w:rPr>
          <w:b/>
          <w:bCs/>
        </w:rPr>
        <w:t xml:space="preserve"> 2. Nature of the Data Generated by the Connected Product This connected GPS tracking product generates and transmits data both from the physical device and through the associated server-side platform (cloud infrastructure) used to deliver the tracking service. </w:t>
      </w:r>
    </w:p>
    <w:p w14:paraId="1D8BBBD4" w14:textId="5C7B0A1A" w:rsidR="00E71841" w:rsidRPr="00C00D78" w:rsidRDefault="007E33FA">
      <w:pPr>
        <w:rPr>
          <w:b/>
          <w:bCs/>
        </w:rPr>
      </w:pPr>
      <w:r w:rsidRPr="00C00D78">
        <w:rPr>
          <w:b/>
          <w:bCs/>
        </w:rPr>
        <w:t>2.1 Data Generated and Transmitted by the Device The GPS tracking device may generate and transmit the following data during operation:</w:t>
      </w:r>
    </w:p>
    <w:p w14:paraId="4A94FC80" w14:textId="77777777" w:rsidR="007E33FA" w:rsidRDefault="007E33FA">
      <w:r w:rsidRPr="007E33FA">
        <w:t>Personal Data:</w:t>
      </w:r>
    </w:p>
    <w:p w14:paraId="3A567CAC" w14:textId="77777777" w:rsidR="007E33FA" w:rsidRDefault="007E33FA" w:rsidP="007E33FA">
      <w:pPr>
        <w:pStyle w:val="NoSpacing"/>
      </w:pPr>
      <w:r w:rsidRPr="007E33FA">
        <w:t xml:space="preserve"> ● Real-time GPS location data (latitude and longitude)</w:t>
      </w:r>
    </w:p>
    <w:p w14:paraId="6093CF78" w14:textId="77777777" w:rsidR="007E33FA" w:rsidRDefault="007E33FA" w:rsidP="007E33FA">
      <w:pPr>
        <w:pStyle w:val="NoSpacing"/>
      </w:pPr>
      <w:r w:rsidRPr="007E33FA">
        <w:t xml:space="preserve"> ● Date and time stamps associated with location updates </w:t>
      </w:r>
    </w:p>
    <w:p w14:paraId="6E2E37BA" w14:textId="77777777" w:rsidR="007E33FA" w:rsidRDefault="007E33FA" w:rsidP="007E33FA">
      <w:pPr>
        <w:pStyle w:val="NoSpacing"/>
      </w:pPr>
      <w:r w:rsidRPr="007E33FA">
        <w:t xml:space="preserve">● WiFi networks in the area (MAC_ADDRESS,Name, Channel, RSSI) </w:t>
      </w:r>
    </w:p>
    <w:p w14:paraId="2E955DAE" w14:textId="77777777" w:rsidR="00C11828" w:rsidRDefault="007E33FA" w:rsidP="007E33FA">
      <w:pPr>
        <w:pStyle w:val="NoSpacing"/>
      </w:pPr>
      <w:r w:rsidRPr="007E33FA">
        <w:t xml:space="preserve">● Cellular BSSID in the area </w:t>
      </w:r>
    </w:p>
    <w:p w14:paraId="30CE749C" w14:textId="6537F3EB" w:rsidR="007E33FA" w:rsidRDefault="007E33FA" w:rsidP="007E33FA">
      <w:pPr>
        <w:pStyle w:val="NoSpacing"/>
      </w:pPr>
      <w:r w:rsidRPr="007E33FA">
        <w:t xml:space="preserve">● Speed </w:t>
      </w:r>
    </w:p>
    <w:p w14:paraId="21749B55" w14:textId="77777777" w:rsidR="007E33FA" w:rsidRDefault="007E33FA" w:rsidP="007E33FA">
      <w:pPr>
        <w:pStyle w:val="NoSpacing"/>
      </w:pPr>
    </w:p>
    <w:p w14:paraId="3E0B28A8" w14:textId="77777777" w:rsidR="007E33FA" w:rsidRDefault="007E33FA" w:rsidP="007E33FA">
      <w:pPr>
        <w:pStyle w:val="NoSpacing"/>
      </w:pPr>
      <w:r w:rsidRPr="007E33FA">
        <w:t xml:space="preserve">Non-Personal / Technical Data: </w:t>
      </w:r>
    </w:p>
    <w:p w14:paraId="67861A2F" w14:textId="77777777" w:rsidR="007E33FA" w:rsidRDefault="007E33FA" w:rsidP="007E33FA">
      <w:pPr>
        <w:pStyle w:val="NoSpacing"/>
      </w:pPr>
      <w:r w:rsidRPr="007E33FA">
        <w:t xml:space="preserve">● Device identifier (such as IMEI or internal device ID) </w:t>
      </w:r>
    </w:p>
    <w:p w14:paraId="16001233" w14:textId="77777777" w:rsidR="007E33FA" w:rsidRDefault="007E33FA" w:rsidP="007E33FA">
      <w:pPr>
        <w:pStyle w:val="NoSpacing"/>
      </w:pPr>
      <w:r w:rsidRPr="007E33FA">
        <w:t xml:space="preserve">● Accelerometer data Product Status Data: </w:t>
      </w:r>
    </w:p>
    <w:p w14:paraId="3799D4E2" w14:textId="77777777" w:rsidR="007E33FA" w:rsidRDefault="007E33FA" w:rsidP="007E33FA">
      <w:pPr>
        <w:pStyle w:val="NoSpacing"/>
      </w:pPr>
      <w:r w:rsidRPr="007E33FA">
        <w:t>● Battery level and charging status</w:t>
      </w:r>
    </w:p>
    <w:p w14:paraId="4BE48929" w14:textId="4E2CFF80" w:rsidR="007E33FA" w:rsidRDefault="007E33FA" w:rsidP="007E33FA">
      <w:pPr>
        <w:pStyle w:val="NoSpacing"/>
      </w:pPr>
      <w:r w:rsidRPr="007E33FA">
        <w:t xml:space="preserve">● Firmware and software version </w:t>
      </w:r>
    </w:p>
    <w:p w14:paraId="47582BFD" w14:textId="77777777" w:rsidR="007E33FA" w:rsidRDefault="007E33FA" w:rsidP="007E33FA">
      <w:pPr>
        <w:pStyle w:val="NoSpacing"/>
      </w:pPr>
      <w:r w:rsidRPr="007E33FA">
        <w:t>● Diagnostic messages and error logs</w:t>
      </w:r>
    </w:p>
    <w:p w14:paraId="67870383" w14:textId="77777777" w:rsidR="007E33FA" w:rsidRDefault="007E33FA" w:rsidP="007E33FA">
      <w:pPr>
        <w:pStyle w:val="NoSpacing"/>
      </w:pPr>
      <w:r w:rsidRPr="007E33FA">
        <w:t xml:space="preserve">● Network and connectivity status This data is transmitted securely from the device to remote servers to enable core tracking functionality. </w:t>
      </w:r>
    </w:p>
    <w:p w14:paraId="00AB5ADB" w14:textId="77777777" w:rsidR="007E33FA" w:rsidRDefault="007E33FA" w:rsidP="007E33FA">
      <w:pPr>
        <w:pStyle w:val="NoSpacing"/>
      </w:pPr>
    </w:p>
    <w:p w14:paraId="62FE9079" w14:textId="419EB5A5" w:rsidR="007E33FA" w:rsidRPr="00C00D78" w:rsidRDefault="007E33FA" w:rsidP="007E33FA">
      <w:pPr>
        <w:pStyle w:val="NoSpacing"/>
        <w:rPr>
          <w:b/>
          <w:bCs/>
        </w:rPr>
      </w:pPr>
      <w:r w:rsidRPr="00C00D78">
        <w:rPr>
          <w:b/>
          <w:bCs/>
        </w:rPr>
        <w:t>2.2 Data Generated and Processed on the Server Side</w:t>
      </w:r>
    </w:p>
    <w:p w14:paraId="6771470C" w14:textId="77777777" w:rsidR="007E33FA" w:rsidRDefault="007E33FA" w:rsidP="007E33FA">
      <w:pPr>
        <w:pStyle w:val="NoSpacing"/>
      </w:pPr>
    </w:p>
    <w:p w14:paraId="581F0429" w14:textId="77777777" w:rsidR="007E33FA" w:rsidRDefault="007E33FA" w:rsidP="007E33FA">
      <w:pPr>
        <w:pStyle w:val="NoSpacing"/>
      </w:pPr>
      <w:r w:rsidRPr="007E33FA">
        <w:t>In addition to device-generated data, the server-side platform processes and generates the following data as part of service delivery:</w:t>
      </w:r>
    </w:p>
    <w:p w14:paraId="58D45CA5" w14:textId="77777777" w:rsidR="007E33FA" w:rsidRDefault="007E33FA" w:rsidP="007E33FA">
      <w:pPr>
        <w:pStyle w:val="NoSpacing"/>
      </w:pPr>
    </w:p>
    <w:p w14:paraId="74F472CB" w14:textId="77777777" w:rsidR="007E33FA" w:rsidRDefault="007E33FA" w:rsidP="007E33FA">
      <w:pPr>
        <w:pStyle w:val="NoSpacing"/>
      </w:pPr>
      <w:r w:rsidRPr="007E33FA">
        <w:t xml:space="preserve">Personal Data: </w:t>
      </w:r>
    </w:p>
    <w:p w14:paraId="4441706C" w14:textId="77777777" w:rsidR="007E33FA" w:rsidRDefault="007E33FA" w:rsidP="007E33FA">
      <w:pPr>
        <w:pStyle w:val="NoSpacing"/>
      </w:pPr>
      <w:r w:rsidRPr="007E33FA">
        <w:lastRenderedPageBreak/>
        <w:t xml:space="preserve">● User account information (such account ID) </w:t>
      </w:r>
    </w:p>
    <w:p w14:paraId="57341E5F" w14:textId="77777777" w:rsidR="007E33FA" w:rsidRDefault="007E33FA" w:rsidP="007E33FA">
      <w:pPr>
        <w:pStyle w:val="NoSpacing"/>
      </w:pPr>
      <w:r w:rsidRPr="007E33FA">
        <w:t xml:space="preserve">● Location history derived from transmitted GPS data Usage Data: </w:t>
      </w:r>
    </w:p>
    <w:p w14:paraId="4F2404E6" w14:textId="77777777" w:rsidR="007E33FA" w:rsidRDefault="007E33FA" w:rsidP="007E33FA">
      <w:pPr>
        <w:pStyle w:val="NoSpacing"/>
      </w:pPr>
      <w:r w:rsidRPr="007E33FA">
        <w:t xml:space="preserve">● Tracking activity records (such as frequency of location requests) </w:t>
      </w:r>
    </w:p>
    <w:p w14:paraId="32AB7BF7" w14:textId="77777777" w:rsidR="007C43F6" w:rsidRDefault="007E33FA" w:rsidP="007E33FA">
      <w:pPr>
        <w:pStyle w:val="NoSpacing"/>
      </w:pPr>
      <w:r w:rsidRPr="007E33FA">
        <w:t xml:space="preserve">● Session and access logs related to use of the mobile application or web portal System </w:t>
      </w:r>
    </w:p>
    <w:p w14:paraId="073EF438" w14:textId="77777777" w:rsidR="007C43F6" w:rsidRDefault="007C43F6" w:rsidP="007E33FA">
      <w:pPr>
        <w:pStyle w:val="NoSpacing"/>
      </w:pPr>
    </w:p>
    <w:p w14:paraId="1CB96B78" w14:textId="77BF76D6" w:rsidR="007E33FA" w:rsidRDefault="007E33FA" w:rsidP="007E33FA">
      <w:pPr>
        <w:pStyle w:val="NoSpacing"/>
      </w:pPr>
      <w:r w:rsidRPr="007E33FA">
        <w:t>Service Data:</w:t>
      </w:r>
    </w:p>
    <w:p w14:paraId="4A97D0A4" w14:textId="77777777" w:rsidR="007E33FA" w:rsidRDefault="007E33FA" w:rsidP="007E33FA">
      <w:pPr>
        <w:pStyle w:val="NoSpacing"/>
      </w:pPr>
      <w:r w:rsidRPr="007E33FA">
        <w:t xml:space="preserve">● Service performance metrics </w:t>
      </w:r>
    </w:p>
    <w:p w14:paraId="5EE75F31" w14:textId="77777777" w:rsidR="007E33FA" w:rsidRDefault="007E33FA" w:rsidP="007E33FA">
      <w:pPr>
        <w:pStyle w:val="NoSpacing"/>
      </w:pPr>
      <w:r w:rsidRPr="007E33FA">
        <w:t>● System logs required for maintenance, security, and troubleshooting</w:t>
      </w:r>
    </w:p>
    <w:p w14:paraId="27797EA6" w14:textId="77777777" w:rsidR="007E33FA" w:rsidRDefault="007E33FA" w:rsidP="007E33FA">
      <w:pPr>
        <w:pStyle w:val="NoSpacing"/>
      </w:pPr>
    </w:p>
    <w:p w14:paraId="5BDF40F4" w14:textId="6D3BBAC8" w:rsidR="007E33FA" w:rsidRPr="00C00D78" w:rsidRDefault="007E33FA" w:rsidP="007E33FA">
      <w:pPr>
        <w:pStyle w:val="NoSpacing"/>
        <w:rPr>
          <w:b/>
          <w:bCs/>
        </w:rPr>
      </w:pPr>
      <w:r w:rsidRPr="00C00D78">
        <w:rPr>
          <w:b/>
          <w:bCs/>
        </w:rPr>
        <w:t xml:space="preserve"> 2.3 Environment Data </w:t>
      </w:r>
    </w:p>
    <w:p w14:paraId="3F15936E" w14:textId="77777777" w:rsidR="007E33FA" w:rsidRDefault="007E33FA" w:rsidP="007E33FA">
      <w:pPr>
        <w:pStyle w:val="NoSpacing"/>
      </w:pPr>
      <w:r w:rsidRPr="007E33FA">
        <w:t xml:space="preserve">● The product does not collect general environmental data (such as weather or ambient conditions). </w:t>
      </w:r>
    </w:p>
    <w:p w14:paraId="7289CEE6" w14:textId="77777777" w:rsidR="007E33FA" w:rsidRDefault="007E33FA" w:rsidP="007E33FA">
      <w:pPr>
        <w:pStyle w:val="NoSpacing"/>
      </w:pPr>
    </w:p>
    <w:p w14:paraId="0B2C0AC0" w14:textId="39C5C0FF" w:rsidR="007E33FA" w:rsidRPr="00C00D78" w:rsidRDefault="007E33FA" w:rsidP="007E33FA">
      <w:pPr>
        <w:pStyle w:val="NoSpacing"/>
        <w:rPr>
          <w:b/>
          <w:bCs/>
        </w:rPr>
      </w:pPr>
      <w:r w:rsidRPr="00C00D78">
        <w:rPr>
          <w:b/>
          <w:bCs/>
        </w:rPr>
        <w:t xml:space="preserve">3. Estimated Volume of Data Generated </w:t>
      </w:r>
    </w:p>
    <w:p w14:paraId="62CE04E9" w14:textId="77777777" w:rsidR="007C43F6" w:rsidRDefault="007C43F6" w:rsidP="007C43F6">
      <w:pPr>
        <w:pStyle w:val="NoSpacing"/>
      </w:pPr>
      <w:r w:rsidRPr="007C43F6">
        <w:t xml:space="preserve">● During active use: Low to moderate data volume depending on tracking frequency and duration </w:t>
      </w:r>
    </w:p>
    <w:p w14:paraId="4006A804" w14:textId="77777777" w:rsidR="007C43F6" w:rsidRDefault="007C43F6" w:rsidP="007C43F6">
      <w:pPr>
        <w:pStyle w:val="NoSpacing"/>
      </w:pPr>
      <w:r w:rsidRPr="007C43F6">
        <w:t xml:space="preserve">● During standby: Minimal system and connectivity status data </w:t>
      </w:r>
    </w:p>
    <w:p w14:paraId="4CCA22BE" w14:textId="77777777" w:rsidR="007C43F6" w:rsidRDefault="007C43F6" w:rsidP="007C43F6">
      <w:pPr>
        <w:pStyle w:val="NoSpacing"/>
      </w:pPr>
      <w:r w:rsidRPr="007C43F6">
        <w:t xml:space="preserve">● When powered off: No data generated </w:t>
      </w:r>
    </w:p>
    <w:p w14:paraId="0219AA35" w14:textId="77777777" w:rsidR="007C43F6" w:rsidRDefault="007C43F6" w:rsidP="007C43F6">
      <w:pPr>
        <w:pStyle w:val="NoSpacing"/>
      </w:pPr>
    </w:p>
    <w:p w14:paraId="637EDD60" w14:textId="01A3C06C" w:rsidR="007C43F6" w:rsidRPr="00C00D78" w:rsidRDefault="007C43F6" w:rsidP="007C43F6">
      <w:pPr>
        <w:pStyle w:val="NoSpacing"/>
        <w:rPr>
          <w:b/>
          <w:bCs/>
        </w:rPr>
      </w:pPr>
      <w:r w:rsidRPr="00C00D78">
        <w:rPr>
          <w:b/>
          <w:bCs/>
        </w:rPr>
        <w:t xml:space="preserve">4. Data Format and Generation Method </w:t>
      </w:r>
    </w:p>
    <w:p w14:paraId="2AE1A1D5" w14:textId="77777777" w:rsidR="007C43F6" w:rsidRDefault="007C43F6" w:rsidP="007C43F6">
      <w:pPr>
        <w:pStyle w:val="NoSpacing"/>
      </w:pPr>
      <w:r w:rsidRPr="007C43F6">
        <w:t xml:space="preserve">● Data is generated in digital, machine-readable format </w:t>
      </w:r>
    </w:p>
    <w:p w14:paraId="7D2B150E" w14:textId="77777777" w:rsidR="007C43F6" w:rsidRDefault="007C43F6" w:rsidP="007C43F6">
      <w:pPr>
        <w:pStyle w:val="NoSpacing"/>
      </w:pPr>
      <w:r w:rsidRPr="007C43F6">
        <w:t xml:space="preserve">● Data may be encrypted </w:t>
      </w:r>
    </w:p>
    <w:p w14:paraId="6EA40EEF" w14:textId="77777777" w:rsidR="007C43F6" w:rsidRDefault="007C43F6" w:rsidP="007C43F6">
      <w:pPr>
        <w:pStyle w:val="NoSpacing"/>
      </w:pPr>
      <w:r w:rsidRPr="007C43F6">
        <w:t xml:space="preserve">● Data can be generated: </w:t>
      </w:r>
    </w:p>
    <w:p w14:paraId="2787E53A" w14:textId="77777777" w:rsidR="007C43F6" w:rsidRDefault="007C43F6" w:rsidP="007C43F6">
      <w:pPr>
        <w:pStyle w:val="NoSpacing"/>
      </w:pPr>
      <w:r w:rsidRPr="007C43F6">
        <w:t xml:space="preserve">○ Continuously in real time (during active tracking) </w:t>
      </w:r>
    </w:p>
    <w:p w14:paraId="59A7F4D4" w14:textId="77777777" w:rsidR="007C43F6" w:rsidRDefault="007C43F6" w:rsidP="007C43F6">
      <w:pPr>
        <w:pStyle w:val="NoSpacing"/>
      </w:pPr>
      <w:r w:rsidRPr="007C43F6">
        <w:t xml:space="preserve">○ Periodically or event-based (status updates) </w:t>
      </w:r>
    </w:p>
    <w:p w14:paraId="0C8E5E11" w14:textId="77777777" w:rsidR="007C43F6" w:rsidRDefault="007C43F6" w:rsidP="007C43F6">
      <w:pPr>
        <w:pStyle w:val="NoSpacing"/>
      </w:pPr>
    </w:p>
    <w:p w14:paraId="70611456" w14:textId="77777777" w:rsidR="007C43F6" w:rsidRPr="00C00D78" w:rsidRDefault="007C43F6" w:rsidP="007C43F6">
      <w:pPr>
        <w:pStyle w:val="NoSpacing"/>
        <w:rPr>
          <w:b/>
          <w:bCs/>
        </w:rPr>
      </w:pPr>
      <w:r w:rsidRPr="00C00D78">
        <w:rPr>
          <w:b/>
          <w:bCs/>
        </w:rPr>
        <w:t xml:space="preserve">5. Data Storage Location </w:t>
      </w:r>
    </w:p>
    <w:p w14:paraId="1C138638" w14:textId="77777777" w:rsidR="007C43F6" w:rsidRDefault="007C43F6" w:rsidP="007C43F6">
      <w:pPr>
        <w:pStyle w:val="NoSpacing"/>
      </w:pPr>
      <w:r w:rsidRPr="007C43F6">
        <w:t xml:space="preserve">● Primarily on secure remote servers (cloud-based) </w:t>
      </w:r>
    </w:p>
    <w:p w14:paraId="03876F32" w14:textId="77777777" w:rsidR="007C43F6" w:rsidRDefault="007C43F6" w:rsidP="007C43F6">
      <w:pPr>
        <w:pStyle w:val="NoSpacing"/>
      </w:pPr>
      <w:r w:rsidRPr="007C43F6">
        <w:t>● Servers may be located within or outside the European Union, subject to applicable data protection laws</w:t>
      </w:r>
    </w:p>
    <w:p w14:paraId="0543AB28" w14:textId="77777777" w:rsidR="007C43F6" w:rsidRDefault="007C43F6" w:rsidP="007C43F6">
      <w:pPr>
        <w:pStyle w:val="NoSpacing"/>
      </w:pPr>
    </w:p>
    <w:p w14:paraId="6541F8C6" w14:textId="77777777" w:rsidR="007C43F6" w:rsidRPr="00C00D78" w:rsidRDefault="007C43F6" w:rsidP="007C43F6">
      <w:pPr>
        <w:pStyle w:val="NoSpacing"/>
        <w:rPr>
          <w:b/>
          <w:bCs/>
        </w:rPr>
      </w:pPr>
      <w:r w:rsidRPr="00C00D78">
        <w:rPr>
          <w:b/>
          <w:bCs/>
        </w:rPr>
        <w:t xml:space="preserve"> 6. Data Retention Period </w:t>
      </w:r>
    </w:p>
    <w:p w14:paraId="093AFDD7" w14:textId="206BE0CF" w:rsidR="007C43F6" w:rsidRDefault="007C43F6" w:rsidP="007C43F6">
      <w:pPr>
        <w:pStyle w:val="NoSpacing"/>
      </w:pPr>
      <w:r w:rsidRPr="007C43F6">
        <w:t xml:space="preserve">● Tracking and usage data is retained for as long as the user maintains an active account or </w:t>
      </w:r>
      <w:r>
        <w:t>as per the</w:t>
      </w:r>
      <w:r w:rsidR="00082E8D">
        <w:t xml:space="preserve"> time lengths in </w:t>
      </w:r>
      <w:r w:rsidRPr="007C43F6">
        <w:t xml:space="preserve">subscription </w:t>
      </w:r>
      <w:r w:rsidR="00082E8D">
        <w:t>3,6 or 12 months .</w:t>
      </w:r>
    </w:p>
    <w:p w14:paraId="74E45132" w14:textId="77777777" w:rsidR="001B3341" w:rsidRDefault="007C43F6" w:rsidP="007C43F6">
      <w:pPr>
        <w:pStyle w:val="NoSpacing"/>
      </w:pPr>
      <w:r w:rsidRPr="007C43F6">
        <w:t xml:space="preserve">● Data may be deleted after account termination in accordance with internal retention policies </w:t>
      </w:r>
    </w:p>
    <w:p w14:paraId="4103D5E6" w14:textId="77777777" w:rsidR="001B3341" w:rsidRDefault="001B3341" w:rsidP="007C43F6">
      <w:pPr>
        <w:pStyle w:val="NoSpacing"/>
      </w:pPr>
    </w:p>
    <w:p w14:paraId="4A7936AD" w14:textId="77777777" w:rsidR="001B3341" w:rsidRPr="00C00D78" w:rsidRDefault="007C43F6" w:rsidP="007C43F6">
      <w:pPr>
        <w:pStyle w:val="NoSpacing"/>
        <w:rPr>
          <w:b/>
          <w:bCs/>
        </w:rPr>
      </w:pPr>
      <w:r w:rsidRPr="00C00D78">
        <w:rPr>
          <w:b/>
          <w:bCs/>
        </w:rPr>
        <w:t xml:space="preserve">7. Access to Data </w:t>
      </w:r>
    </w:p>
    <w:p w14:paraId="7AB8B973" w14:textId="77777777" w:rsidR="001B3341" w:rsidRDefault="001B3341" w:rsidP="007C43F6">
      <w:pPr>
        <w:pStyle w:val="NoSpacing"/>
      </w:pPr>
    </w:p>
    <w:p w14:paraId="72ECEF14" w14:textId="27336BBB" w:rsidR="007E33FA" w:rsidRPr="00C00D78" w:rsidRDefault="007C43F6" w:rsidP="007C43F6">
      <w:pPr>
        <w:pStyle w:val="NoSpacing"/>
        <w:rPr>
          <w:b/>
          <w:bCs/>
        </w:rPr>
      </w:pPr>
      <w:r w:rsidRPr="00C00D78">
        <w:rPr>
          <w:b/>
          <w:bCs/>
        </w:rPr>
        <w:t>7.1 How Users Access Their Data Users may access their data through:</w:t>
      </w:r>
    </w:p>
    <w:p w14:paraId="249BDE88" w14:textId="77777777" w:rsidR="00BC5432" w:rsidRDefault="001B3341" w:rsidP="007C43F6">
      <w:pPr>
        <w:pStyle w:val="NoSpacing"/>
      </w:pPr>
      <w:r w:rsidRPr="001B3341">
        <w:t xml:space="preserve">● A mobile application </w:t>
      </w:r>
    </w:p>
    <w:p w14:paraId="52D6DD3F" w14:textId="77777777" w:rsidR="00BC5432" w:rsidRDefault="001B3341" w:rsidP="007C43F6">
      <w:pPr>
        <w:pStyle w:val="NoSpacing"/>
      </w:pPr>
      <w:r w:rsidRPr="001B3341">
        <w:t xml:space="preserve">● A web-based user portal </w:t>
      </w:r>
    </w:p>
    <w:p w14:paraId="516A691C" w14:textId="77777777" w:rsidR="00BC5432" w:rsidRDefault="00BC5432" w:rsidP="007C43F6">
      <w:pPr>
        <w:pStyle w:val="NoSpacing"/>
      </w:pPr>
    </w:p>
    <w:p w14:paraId="5CEC7247" w14:textId="77777777" w:rsidR="00FE219F" w:rsidRPr="00C00D78" w:rsidRDefault="001B3341" w:rsidP="007C43F6">
      <w:pPr>
        <w:pStyle w:val="NoSpacing"/>
        <w:rPr>
          <w:b/>
          <w:bCs/>
        </w:rPr>
      </w:pPr>
      <w:r w:rsidRPr="00C00D78">
        <w:rPr>
          <w:b/>
          <w:bCs/>
        </w:rPr>
        <w:t xml:space="preserve">7.2 Technical Steps to Access Data </w:t>
      </w:r>
    </w:p>
    <w:p w14:paraId="0286C97A" w14:textId="77777777" w:rsidR="00FE219F" w:rsidRDefault="001B3341" w:rsidP="007C43F6">
      <w:pPr>
        <w:pStyle w:val="NoSpacing"/>
      </w:pPr>
      <w:r w:rsidRPr="001B3341">
        <w:t xml:space="preserve">1. Log into the mobile app or web portal </w:t>
      </w:r>
    </w:p>
    <w:p w14:paraId="037FE871" w14:textId="77777777" w:rsidR="00FE219F" w:rsidRDefault="001B3341" w:rsidP="007C43F6">
      <w:pPr>
        <w:pStyle w:val="NoSpacing"/>
      </w:pPr>
      <w:r w:rsidRPr="001B3341">
        <w:t xml:space="preserve">2. Navigate to the tracking or history section </w:t>
      </w:r>
    </w:p>
    <w:p w14:paraId="3B5E37D4" w14:textId="77777777" w:rsidR="00FE219F" w:rsidRDefault="001B3341" w:rsidP="007C43F6">
      <w:pPr>
        <w:pStyle w:val="NoSpacing"/>
      </w:pPr>
      <w:r w:rsidRPr="001B3341">
        <w:t xml:space="preserve">3. View available location and usage data </w:t>
      </w:r>
    </w:p>
    <w:p w14:paraId="4B23DDFE" w14:textId="77777777" w:rsidR="00FE219F" w:rsidRDefault="00FE219F" w:rsidP="007C43F6">
      <w:pPr>
        <w:pStyle w:val="NoSpacing"/>
      </w:pPr>
    </w:p>
    <w:p w14:paraId="69A8D9AB" w14:textId="77777777" w:rsidR="00FE219F" w:rsidRPr="00C00D78" w:rsidRDefault="001B3341" w:rsidP="007C43F6">
      <w:pPr>
        <w:pStyle w:val="NoSpacing"/>
        <w:rPr>
          <w:b/>
          <w:bCs/>
        </w:rPr>
      </w:pPr>
      <w:r w:rsidRPr="00C00D78">
        <w:rPr>
          <w:b/>
          <w:bCs/>
        </w:rPr>
        <w:t xml:space="preserve">8. Retrieval of Data </w:t>
      </w:r>
    </w:p>
    <w:p w14:paraId="18F2DD4A" w14:textId="77777777" w:rsidR="00725DBA" w:rsidRDefault="001B3341" w:rsidP="007C43F6">
      <w:pPr>
        <w:pStyle w:val="NoSpacing"/>
      </w:pPr>
      <w:r w:rsidRPr="001B3341">
        <w:t xml:space="preserve">● Users may retrieve data by logging into their account </w:t>
      </w:r>
    </w:p>
    <w:p w14:paraId="413D45F9" w14:textId="77777777" w:rsidR="00725DBA" w:rsidRDefault="001B3341" w:rsidP="007C43F6">
      <w:pPr>
        <w:pStyle w:val="NoSpacing"/>
      </w:pPr>
      <w:r w:rsidRPr="001B3341">
        <w:lastRenderedPageBreak/>
        <w:t xml:space="preserve">● Data is displayed within the application or portal </w:t>
      </w:r>
    </w:p>
    <w:p w14:paraId="78B4E442" w14:textId="77777777" w:rsidR="00725DBA" w:rsidRDefault="001B3341" w:rsidP="007C43F6">
      <w:pPr>
        <w:pStyle w:val="NoSpacing"/>
      </w:pPr>
      <w:r w:rsidRPr="001B3341">
        <w:t xml:space="preserve">● Data export functionality may be provided where applicable </w:t>
      </w:r>
    </w:p>
    <w:p w14:paraId="43787269" w14:textId="77777777" w:rsidR="00725DBA" w:rsidRDefault="00725DBA" w:rsidP="007C43F6">
      <w:pPr>
        <w:pStyle w:val="NoSpacing"/>
      </w:pPr>
    </w:p>
    <w:p w14:paraId="2B603B98" w14:textId="77777777" w:rsidR="00E12B8D" w:rsidRDefault="00E12B8D" w:rsidP="007C43F6">
      <w:pPr>
        <w:pStyle w:val="NoSpacing"/>
      </w:pPr>
    </w:p>
    <w:p w14:paraId="5E4C14E8" w14:textId="77777777" w:rsidR="00E12B8D" w:rsidRDefault="00E12B8D" w:rsidP="007C43F6">
      <w:pPr>
        <w:pStyle w:val="NoSpacing"/>
      </w:pPr>
    </w:p>
    <w:p w14:paraId="0954670B" w14:textId="25DB0498" w:rsidR="001B3341" w:rsidRPr="00C00D78" w:rsidRDefault="001B3341" w:rsidP="007C43F6">
      <w:pPr>
        <w:pStyle w:val="NoSpacing"/>
        <w:rPr>
          <w:b/>
          <w:bCs/>
        </w:rPr>
      </w:pPr>
      <w:r w:rsidRPr="00C00D78">
        <w:rPr>
          <w:b/>
          <w:bCs/>
        </w:rPr>
        <w:t>9. Erasure of Data Users may request deletion of their data by:</w:t>
      </w:r>
    </w:p>
    <w:p w14:paraId="4C3A33BA" w14:textId="77777777" w:rsidR="007734F1" w:rsidRDefault="007734F1" w:rsidP="007C43F6">
      <w:pPr>
        <w:pStyle w:val="NoSpacing"/>
      </w:pPr>
    </w:p>
    <w:p w14:paraId="247606DD" w14:textId="77777777" w:rsidR="00592C37" w:rsidRDefault="007734F1" w:rsidP="007C43F6">
      <w:pPr>
        <w:pStyle w:val="NoSpacing"/>
      </w:pPr>
      <w:r w:rsidRPr="007734F1">
        <w:t xml:space="preserve">● </w:t>
      </w:r>
      <w:r w:rsidR="00E12B8D">
        <w:t>Cancelling</w:t>
      </w:r>
      <w:r w:rsidRPr="007734F1">
        <w:t xml:space="preserve"> their account</w:t>
      </w:r>
      <w:r w:rsidR="00592C37">
        <w:t xml:space="preserve"> or subscription</w:t>
      </w:r>
      <w:r w:rsidRPr="007734F1">
        <w:t xml:space="preserve"> within the application or portal, or </w:t>
      </w:r>
    </w:p>
    <w:p w14:paraId="05E20286" w14:textId="77777777" w:rsidR="00592C37" w:rsidRDefault="007734F1" w:rsidP="007C43F6">
      <w:pPr>
        <w:pStyle w:val="NoSpacing"/>
      </w:pPr>
      <w:r w:rsidRPr="007734F1">
        <w:t>● Contacting customer support using the contact details below</w:t>
      </w:r>
    </w:p>
    <w:p w14:paraId="4AC733A5" w14:textId="77777777" w:rsidR="00592C37" w:rsidRDefault="00592C37" w:rsidP="007C43F6">
      <w:pPr>
        <w:pStyle w:val="NoSpacing"/>
      </w:pPr>
    </w:p>
    <w:p w14:paraId="1B3532A9" w14:textId="2AB45804" w:rsidR="00FF526D" w:rsidRDefault="00FF526D" w:rsidP="007C43F6">
      <w:pPr>
        <w:pStyle w:val="NoSpacing"/>
      </w:pPr>
      <w:hyperlink r:id="rId4" w:history="1">
        <w:r w:rsidRPr="00175FED">
          <w:rPr>
            <w:rStyle w:val="Hyperlink"/>
          </w:rPr>
          <w:t>Support@truviewgps.com</w:t>
        </w:r>
      </w:hyperlink>
    </w:p>
    <w:p w14:paraId="6B27AEEF" w14:textId="77777777" w:rsidR="00FF526D" w:rsidRDefault="00FF526D" w:rsidP="007C43F6">
      <w:pPr>
        <w:pStyle w:val="NoSpacing"/>
      </w:pPr>
    </w:p>
    <w:p w14:paraId="78E95AAC" w14:textId="77777777" w:rsidR="00FF526D" w:rsidRDefault="007734F1" w:rsidP="007C43F6">
      <w:pPr>
        <w:pStyle w:val="NoSpacing"/>
      </w:pPr>
      <w:r w:rsidRPr="007734F1">
        <w:t xml:space="preserve"> Data deletion will be processed in accordance with applicable laws and internal policies. </w:t>
      </w:r>
    </w:p>
    <w:p w14:paraId="135F6B50" w14:textId="77777777" w:rsidR="00FF526D" w:rsidRDefault="00FF526D" w:rsidP="007C43F6">
      <w:pPr>
        <w:pStyle w:val="NoSpacing"/>
      </w:pPr>
    </w:p>
    <w:p w14:paraId="1AB60C36" w14:textId="77777777" w:rsidR="00FF526D" w:rsidRPr="00C00D78" w:rsidRDefault="007734F1" w:rsidP="007C43F6">
      <w:pPr>
        <w:pStyle w:val="NoSpacing"/>
        <w:rPr>
          <w:b/>
          <w:bCs/>
        </w:rPr>
      </w:pPr>
      <w:r w:rsidRPr="00C00D78">
        <w:rPr>
          <w:b/>
          <w:bCs/>
        </w:rPr>
        <w:t xml:space="preserve">10. Related Services (Mobile App / Cloud Platform) </w:t>
      </w:r>
    </w:p>
    <w:p w14:paraId="5E79D3A3" w14:textId="77777777" w:rsidR="00FF526D" w:rsidRDefault="00FF526D" w:rsidP="007C43F6">
      <w:pPr>
        <w:pStyle w:val="NoSpacing"/>
      </w:pPr>
    </w:p>
    <w:p w14:paraId="0B4983FF" w14:textId="77777777" w:rsidR="00FF526D" w:rsidRPr="00C00D78" w:rsidRDefault="007734F1" w:rsidP="007C43F6">
      <w:pPr>
        <w:pStyle w:val="NoSpacing"/>
        <w:rPr>
          <w:b/>
          <w:bCs/>
        </w:rPr>
      </w:pPr>
      <w:r w:rsidRPr="00C00D78">
        <w:rPr>
          <w:b/>
          <w:bCs/>
        </w:rPr>
        <w:t xml:space="preserve">10.1 Frequency of Data Collection </w:t>
      </w:r>
    </w:p>
    <w:p w14:paraId="68DB13CC" w14:textId="77777777" w:rsidR="00FF526D" w:rsidRDefault="007734F1" w:rsidP="007C43F6">
      <w:pPr>
        <w:pStyle w:val="NoSpacing"/>
      </w:pPr>
      <w:r w:rsidRPr="007734F1">
        <w:t xml:space="preserve">● Real-time data collection during active tracking </w:t>
      </w:r>
    </w:p>
    <w:p w14:paraId="2B92A273" w14:textId="77777777" w:rsidR="00FF526D" w:rsidRDefault="007734F1" w:rsidP="007C43F6">
      <w:pPr>
        <w:pStyle w:val="NoSpacing"/>
      </w:pPr>
      <w:r w:rsidRPr="007734F1">
        <w:t xml:space="preserve">● Periodic updates for device status and diagnostics </w:t>
      </w:r>
    </w:p>
    <w:p w14:paraId="405EA3EB" w14:textId="77777777" w:rsidR="00FF526D" w:rsidRDefault="00FF526D" w:rsidP="007C43F6">
      <w:pPr>
        <w:pStyle w:val="NoSpacing"/>
      </w:pPr>
    </w:p>
    <w:p w14:paraId="22A21DB5" w14:textId="77777777" w:rsidR="00FF526D" w:rsidRPr="00C00D78" w:rsidRDefault="007734F1" w:rsidP="007C43F6">
      <w:pPr>
        <w:pStyle w:val="NoSpacing"/>
        <w:rPr>
          <w:b/>
          <w:bCs/>
        </w:rPr>
      </w:pPr>
      <w:r w:rsidRPr="00C00D78">
        <w:rPr>
          <w:b/>
          <w:bCs/>
        </w:rPr>
        <w:t xml:space="preserve">10.2 Nature of Related Service Data </w:t>
      </w:r>
    </w:p>
    <w:p w14:paraId="674BC130" w14:textId="77777777" w:rsidR="00FF526D" w:rsidRDefault="007734F1" w:rsidP="007C43F6">
      <w:pPr>
        <w:pStyle w:val="NoSpacing"/>
      </w:pPr>
      <w:r w:rsidRPr="007734F1">
        <w:t xml:space="preserve">● Personal data: location history, account details </w:t>
      </w:r>
    </w:p>
    <w:p w14:paraId="570303E4" w14:textId="77777777" w:rsidR="00621FA2" w:rsidRDefault="007734F1" w:rsidP="007C43F6">
      <w:pPr>
        <w:pStyle w:val="NoSpacing"/>
      </w:pPr>
      <w:r w:rsidRPr="007734F1">
        <w:t xml:space="preserve">● Non-personal data: system performance, diagnostics </w:t>
      </w:r>
    </w:p>
    <w:p w14:paraId="3F24CCBF" w14:textId="77777777" w:rsidR="00621FA2" w:rsidRDefault="00621FA2" w:rsidP="007C43F6">
      <w:pPr>
        <w:pStyle w:val="NoSpacing"/>
      </w:pPr>
    </w:p>
    <w:p w14:paraId="158DED5F" w14:textId="77777777" w:rsidR="00621FA2" w:rsidRPr="00C00D78" w:rsidRDefault="007734F1" w:rsidP="007C43F6">
      <w:pPr>
        <w:pStyle w:val="NoSpacing"/>
        <w:rPr>
          <w:b/>
          <w:bCs/>
        </w:rPr>
      </w:pPr>
      <w:r w:rsidRPr="00C00D78">
        <w:rPr>
          <w:b/>
          <w:bCs/>
        </w:rPr>
        <w:t xml:space="preserve">10.3 Purpose of Data Use </w:t>
      </w:r>
    </w:p>
    <w:p w14:paraId="7D30BFD0" w14:textId="77777777" w:rsidR="00621FA2" w:rsidRDefault="007734F1" w:rsidP="007C43F6">
      <w:pPr>
        <w:pStyle w:val="NoSpacing"/>
      </w:pPr>
      <w:r w:rsidRPr="007734F1">
        <w:t xml:space="preserve">● Providing tracking and location services </w:t>
      </w:r>
    </w:p>
    <w:p w14:paraId="0EB47725" w14:textId="77777777" w:rsidR="00621FA2" w:rsidRDefault="007734F1" w:rsidP="007C43F6">
      <w:pPr>
        <w:pStyle w:val="NoSpacing"/>
      </w:pPr>
      <w:r w:rsidRPr="007734F1">
        <w:t xml:space="preserve">● Device functionality and performance monitoring </w:t>
      </w:r>
    </w:p>
    <w:p w14:paraId="367CDEF3" w14:textId="77777777" w:rsidR="00621FA2" w:rsidRDefault="007734F1" w:rsidP="007C43F6">
      <w:pPr>
        <w:pStyle w:val="NoSpacing"/>
      </w:pPr>
      <w:r w:rsidRPr="007734F1">
        <w:t xml:space="preserve">● Customer support and troubleshooting </w:t>
      </w:r>
    </w:p>
    <w:p w14:paraId="648103C5" w14:textId="77777777" w:rsidR="00621FA2" w:rsidRDefault="007734F1" w:rsidP="007C43F6">
      <w:pPr>
        <w:pStyle w:val="NoSpacing"/>
      </w:pPr>
      <w:r w:rsidRPr="007734F1">
        <w:t xml:space="preserve">● Service improvement and security </w:t>
      </w:r>
    </w:p>
    <w:p w14:paraId="2AB57317" w14:textId="77777777" w:rsidR="00621FA2" w:rsidRDefault="00621FA2" w:rsidP="007C43F6">
      <w:pPr>
        <w:pStyle w:val="NoSpacing"/>
      </w:pPr>
    </w:p>
    <w:p w14:paraId="251F486D" w14:textId="77777777" w:rsidR="00621FA2" w:rsidRPr="00C00D78" w:rsidRDefault="007734F1" w:rsidP="007C43F6">
      <w:pPr>
        <w:pStyle w:val="NoSpacing"/>
        <w:rPr>
          <w:b/>
          <w:bCs/>
        </w:rPr>
      </w:pPr>
      <w:r w:rsidRPr="00C00D78">
        <w:rPr>
          <w:b/>
          <w:bCs/>
        </w:rPr>
        <w:t xml:space="preserve">10.4 Data Handling Differences </w:t>
      </w:r>
    </w:p>
    <w:p w14:paraId="3D191000" w14:textId="77777777" w:rsidR="00621FA2" w:rsidRDefault="007734F1" w:rsidP="007C43F6">
      <w:pPr>
        <w:pStyle w:val="NoSpacing"/>
      </w:pPr>
      <w:r w:rsidRPr="007734F1">
        <w:t xml:space="preserve">● Data generated by the device and related services is processed together within the same platform </w:t>
      </w:r>
    </w:p>
    <w:p w14:paraId="4137E705" w14:textId="77777777" w:rsidR="00621FA2" w:rsidRDefault="00621FA2" w:rsidP="007C43F6">
      <w:pPr>
        <w:pStyle w:val="NoSpacing"/>
      </w:pPr>
    </w:p>
    <w:p w14:paraId="647739A4" w14:textId="0587AE57" w:rsidR="007734F1" w:rsidRPr="00C00D78" w:rsidRDefault="007734F1" w:rsidP="007C43F6">
      <w:pPr>
        <w:pStyle w:val="NoSpacing"/>
        <w:rPr>
          <w:b/>
          <w:bCs/>
        </w:rPr>
      </w:pPr>
      <w:r w:rsidRPr="00C00D78">
        <w:rPr>
          <w:b/>
          <w:bCs/>
        </w:rPr>
        <w:t>11. Third-Party Data Sharing</w:t>
      </w:r>
    </w:p>
    <w:p w14:paraId="2FC349A0" w14:textId="77777777" w:rsidR="002E6234" w:rsidRDefault="002E6234" w:rsidP="007C43F6">
      <w:pPr>
        <w:pStyle w:val="NoSpacing"/>
      </w:pPr>
      <w:r w:rsidRPr="002E6234">
        <w:t>● Data may be shared with trusted third-party service providers (such as cloud hosting or connectivity providers) solely for the purpose of delivering the service</w:t>
      </w:r>
    </w:p>
    <w:p w14:paraId="12FB4EF5" w14:textId="77777777" w:rsidR="002E6234" w:rsidRDefault="002E6234" w:rsidP="007C43F6">
      <w:pPr>
        <w:pStyle w:val="NoSpacing"/>
      </w:pPr>
      <w:r w:rsidRPr="002E6234">
        <w:t xml:space="preserve"> ● Data is not sold to third parties </w:t>
      </w:r>
    </w:p>
    <w:p w14:paraId="7552EDBB" w14:textId="77777777" w:rsidR="002E6234" w:rsidRDefault="002E6234" w:rsidP="007C43F6">
      <w:pPr>
        <w:pStyle w:val="NoSpacing"/>
      </w:pPr>
    </w:p>
    <w:p w14:paraId="143872B4" w14:textId="77777777" w:rsidR="00C00D78" w:rsidRDefault="002E6234" w:rsidP="007C43F6">
      <w:pPr>
        <w:pStyle w:val="NoSpacing"/>
      </w:pPr>
      <w:r w:rsidRPr="00C00D78">
        <w:rPr>
          <w:b/>
          <w:bCs/>
        </w:rPr>
        <w:t>12. Identity of the Data Holder Legal Name:</w:t>
      </w:r>
      <w:r w:rsidRPr="002E6234">
        <w:t xml:space="preserve"> </w:t>
      </w:r>
    </w:p>
    <w:p w14:paraId="61E8BF86" w14:textId="443DDC47" w:rsidR="002E6234" w:rsidRDefault="002E6234" w:rsidP="007C43F6">
      <w:pPr>
        <w:pStyle w:val="NoSpacing"/>
      </w:pPr>
      <w:r w:rsidRPr="002E6234">
        <w:t>Tr</w:t>
      </w:r>
      <w:r>
        <w:t>uview GPS Global Limited</w:t>
      </w:r>
      <w:r w:rsidRPr="002E6234">
        <w:t xml:space="preserve"> </w:t>
      </w:r>
    </w:p>
    <w:p w14:paraId="16C31ED4" w14:textId="16F9AFF7" w:rsidR="002E6234" w:rsidRDefault="002E6234" w:rsidP="007C43F6">
      <w:pPr>
        <w:pStyle w:val="NoSpacing"/>
      </w:pPr>
      <w:r w:rsidRPr="002E6234">
        <w:t xml:space="preserve">Address: </w:t>
      </w:r>
      <w:r w:rsidR="00DE2D01">
        <w:t>71-75 Shelton Street, covent garden,London,WC2 9JQ</w:t>
      </w:r>
    </w:p>
    <w:p w14:paraId="52659891" w14:textId="77777777" w:rsidR="00DE2D01" w:rsidRDefault="002E6234" w:rsidP="007C43F6">
      <w:pPr>
        <w:pStyle w:val="NoSpacing"/>
      </w:pPr>
      <w:r w:rsidRPr="002E6234">
        <w:t xml:space="preserve">Contact Information: </w:t>
      </w:r>
    </w:p>
    <w:p w14:paraId="34768C2F" w14:textId="297350E9" w:rsidR="00DE2D01" w:rsidRDefault="002E6234" w:rsidP="007C43F6">
      <w:pPr>
        <w:pStyle w:val="NoSpacing"/>
      </w:pPr>
      <w:r w:rsidRPr="002E6234">
        <w:t>● Email:</w:t>
      </w:r>
      <w:r w:rsidR="00DE2D01">
        <w:t>support@truviewgps.com</w:t>
      </w:r>
    </w:p>
    <w:p w14:paraId="4124C9F4" w14:textId="4914C257" w:rsidR="002E5A89" w:rsidRDefault="002E6234" w:rsidP="007C43F6">
      <w:pPr>
        <w:pStyle w:val="NoSpacing"/>
      </w:pPr>
      <w:r w:rsidRPr="002E6234">
        <w:t>● Customer Support</w:t>
      </w:r>
      <w:r w:rsidR="00DE2D01">
        <w:t xml:space="preserve"> Whats App </w:t>
      </w:r>
      <w:r w:rsidRPr="002E6234">
        <w:t xml:space="preserve">: </w:t>
      </w:r>
      <w:r w:rsidR="002E5A89">
        <w:t>+44</w:t>
      </w:r>
      <w:r w:rsidR="008F0BDB">
        <w:t xml:space="preserve"> 7822</w:t>
      </w:r>
      <w:r w:rsidR="00EF5569">
        <w:t xml:space="preserve"> 010197</w:t>
      </w:r>
    </w:p>
    <w:p w14:paraId="17B68C1E" w14:textId="77777777" w:rsidR="002E5A89" w:rsidRDefault="002E5A89" w:rsidP="007C43F6">
      <w:pPr>
        <w:pStyle w:val="NoSpacing"/>
      </w:pPr>
    </w:p>
    <w:p w14:paraId="754223D6" w14:textId="77777777" w:rsidR="00C00D78" w:rsidRDefault="00C00D78" w:rsidP="007C43F6">
      <w:pPr>
        <w:pStyle w:val="NoSpacing"/>
        <w:rPr>
          <w:b/>
          <w:bCs/>
        </w:rPr>
      </w:pPr>
    </w:p>
    <w:p w14:paraId="554E0C5B" w14:textId="54950DE0" w:rsidR="002E5A89" w:rsidRDefault="002E6234" w:rsidP="007C43F6">
      <w:pPr>
        <w:pStyle w:val="NoSpacing"/>
        <w:rPr>
          <w:b/>
          <w:bCs/>
        </w:rPr>
      </w:pPr>
      <w:r w:rsidRPr="00C00D78">
        <w:rPr>
          <w:b/>
          <w:bCs/>
        </w:rPr>
        <w:lastRenderedPageBreak/>
        <w:t xml:space="preserve">13. Sharing Data with a Third Party Upon User Request Users may request that their data be shared with a third party by submitting a request to customer support. </w:t>
      </w:r>
    </w:p>
    <w:p w14:paraId="2C2885AE" w14:textId="77777777" w:rsidR="00C00D78" w:rsidRPr="00C00D78" w:rsidRDefault="00C00D78" w:rsidP="007C43F6">
      <w:pPr>
        <w:pStyle w:val="NoSpacing"/>
        <w:rPr>
          <w:b/>
          <w:bCs/>
        </w:rPr>
      </w:pPr>
    </w:p>
    <w:p w14:paraId="722E20A2" w14:textId="77777777" w:rsidR="002E5A89" w:rsidRDefault="002E6234" w:rsidP="007C43F6">
      <w:pPr>
        <w:pStyle w:val="NoSpacing"/>
      </w:pPr>
      <w:r w:rsidRPr="002E6234">
        <w:t xml:space="preserve">Requests will be evaluated in accordance with applicable laws and internal policies. </w:t>
      </w:r>
    </w:p>
    <w:p w14:paraId="13821B44" w14:textId="77777777" w:rsidR="002E5A89" w:rsidRDefault="002E5A89" w:rsidP="007C43F6">
      <w:pPr>
        <w:pStyle w:val="NoSpacing"/>
      </w:pPr>
    </w:p>
    <w:p w14:paraId="6040D01E" w14:textId="77777777" w:rsidR="002E5A89" w:rsidRPr="00C00D78" w:rsidRDefault="002E6234" w:rsidP="007C43F6">
      <w:pPr>
        <w:pStyle w:val="NoSpacing"/>
        <w:rPr>
          <w:b/>
          <w:bCs/>
        </w:rPr>
      </w:pPr>
      <w:r w:rsidRPr="00C00D78">
        <w:rPr>
          <w:b/>
          <w:bCs/>
        </w:rPr>
        <w:t xml:space="preserve">14. Right to Lodge a Complaint Users have the right to lodge a complaint in case of an alleged infringement of obligations under Chapter II of the EU Data Act with the relevant supervisory authority. </w:t>
      </w:r>
    </w:p>
    <w:p w14:paraId="0EEC611F" w14:textId="77777777" w:rsidR="002E5A89" w:rsidRDefault="002E5A89" w:rsidP="007C43F6">
      <w:pPr>
        <w:pStyle w:val="NoSpacing"/>
      </w:pPr>
    </w:p>
    <w:p w14:paraId="22385DEF" w14:textId="6778589D" w:rsidR="002E5A89" w:rsidRPr="00C00D78" w:rsidRDefault="002E6234" w:rsidP="007C43F6">
      <w:pPr>
        <w:pStyle w:val="NoSpacing"/>
        <w:rPr>
          <w:b/>
          <w:bCs/>
        </w:rPr>
      </w:pPr>
      <w:r w:rsidRPr="00C00D78">
        <w:rPr>
          <w:b/>
          <w:bCs/>
        </w:rPr>
        <w:t>15. Trade Secrets</w:t>
      </w:r>
    </w:p>
    <w:p w14:paraId="09870A7D" w14:textId="44182C88" w:rsidR="002E5A89" w:rsidRDefault="002E6234" w:rsidP="007C43F6">
      <w:pPr>
        <w:pStyle w:val="NoSpacing"/>
      </w:pPr>
      <w:r w:rsidRPr="002E6234">
        <w:t xml:space="preserve">● The accessible data does not normally contain trade secrets </w:t>
      </w:r>
    </w:p>
    <w:p w14:paraId="44A13744" w14:textId="77777777" w:rsidR="002E5A89" w:rsidRDefault="002E6234" w:rsidP="007C43F6">
      <w:pPr>
        <w:pStyle w:val="NoSpacing"/>
      </w:pPr>
      <w:r w:rsidRPr="002E6234">
        <w:t xml:space="preserve">● Where applicable, proprietary system logic and internal algorithms remain protected as trade secrets </w:t>
      </w:r>
    </w:p>
    <w:p w14:paraId="4D11EF5A" w14:textId="77777777" w:rsidR="002E5A89" w:rsidRDefault="002E5A89" w:rsidP="007C43F6">
      <w:pPr>
        <w:pStyle w:val="NoSpacing"/>
      </w:pPr>
    </w:p>
    <w:p w14:paraId="687FF375" w14:textId="77D1F787" w:rsidR="002E6234" w:rsidRPr="00C00D78" w:rsidRDefault="002E6234" w:rsidP="007C43F6">
      <w:pPr>
        <w:pStyle w:val="NoSpacing"/>
        <w:rPr>
          <w:b/>
          <w:bCs/>
        </w:rPr>
      </w:pPr>
      <w:r w:rsidRPr="00C00D78">
        <w:rPr>
          <w:b/>
          <w:bCs/>
        </w:rPr>
        <w:t>16. Contract Duration and Termination</w:t>
      </w:r>
    </w:p>
    <w:p w14:paraId="2BAD5E17" w14:textId="77777777" w:rsidR="005042D3" w:rsidRDefault="005042D3" w:rsidP="007C43F6">
      <w:pPr>
        <w:pStyle w:val="NoSpacing"/>
      </w:pPr>
    </w:p>
    <w:p w14:paraId="68A20319" w14:textId="77777777" w:rsidR="005042D3" w:rsidRDefault="005042D3" w:rsidP="007C43F6">
      <w:pPr>
        <w:pStyle w:val="NoSpacing"/>
      </w:pPr>
      <w:r w:rsidRPr="005042D3">
        <w:t xml:space="preserve">● The contract duration depends on the selected subscription plan </w:t>
      </w:r>
    </w:p>
    <w:p w14:paraId="3E921195" w14:textId="77777777" w:rsidR="00C9557F" w:rsidRDefault="005042D3" w:rsidP="007C43F6">
      <w:pPr>
        <w:pStyle w:val="NoSpacing"/>
      </w:pPr>
      <w:r w:rsidRPr="005042D3">
        <w:t xml:space="preserve">● Users may terminate the contract at any time in accordance with the Terms </w:t>
      </w:r>
      <w:r w:rsidR="00C9557F">
        <w:t>and Conditions of use</w:t>
      </w:r>
    </w:p>
    <w:p w14:paraId="2F4177D2" w14:textId="77777777" w:rsidR="007062DE" w:rsidRDefault="005042D3" w:rsidP="007C43F6">
      <w:pPr>
        <w:pStyle w:val="NoSpacing"/>
      </w:pPr>
      <w:r w:rsidRPr="005042D3">
        <w:t xml:space="preserve">● Upon termination, data will be handled according to the data retention and deletion policies 17. </w:t>
      </w:r>
    </w:p>
    <w:p w14:paraId="4268CCE6" w14:textId="77777777" w:rsidR="007062DE" w:rsidRDefault="007062DE" w:rsidP="007C43F6">
      <w:pPr>
        <w:pStyle w:val="NoSpacing"/>
      </w:pPr>
    </w:p>
    <w:p w14:paraId="1EBB29B1" w14:textId="5FD155EF" w:rsidR="00AC5791" w:rsidRPr="00C00D78" w:rsidRDefault="007062DE" w:rsidP="007C43F6">
      <w:pPr>
        <w:pStyle w:val="NoSpacing"/>
        <w:rPr>
          <w:b/>
          <w:bCs/>
        </w:rPr>
      </w:pPr>
      <w:r w:rsidRPr="00C00D78">
        <w:rPr>
          <w:b/>
          <w:bCs/>
        </w:rPr>
        <w:t xml:space="preserve">17. </w:t>
      </w:r>
      <w:r w:rsidR="005042D3" w:rsidRPr="00C00D78">
        <w:rPr>
          <w:b/>
          <w:bCs/>
        </w:rPr>
        <w:t>Terms</w:t>
      </w:r>
      <w:r w:rsidRPr="00C00D78">
        <w:rPr>
          <w:b/>
          <w:bCs/>
        </w:rPr>
        <w:t xml:space="preserve"> and </w:t>
      </w:r>
      <w:r w:rsidR="006015FE" w:rsidRPr="00C00D78">
        <w:rPr>
          <w:b/>
          <w:bCs/>
        </w:rPr>
        <w:t>conditions of</w:t>
      </w:r>
      <w:r w:rsidR="005042D3" w:rsidRPr="00C00D78">
        <w:rPr>
          <w:b/>
          <w:bCs/>
        </w:rPr>
        <w:t xml:space="preserve"> Use</w:t>
      </w:r>
    </w:p>
    <w:p w14:paraId="317FD9CD" w14:textId="77777777" w:rsidR="00AC5791" w:rsidRDefault="00AC5791" w:rsidP="007C43F6">
      <w:pPr>
        <w:pStyle w:val="NoSpacing"/>
      </w:pPr>
    </w:p>
    <w:p w14:paraId="16A876D6" w14:textId="53BC3C4E" w:rsidR="00AC5791" w:rsidRDefault="005042D3" w:rsidP="007C43F6">
      <w:pPr>
        <w:pStyle w:val="NoSpacing"/>
      </w:pPr>
      <w:r w:rsidRPr="005042D3">
        <w:t xml:space="preserve"> The Terms of Use are available at: </w:t>
      </w:r>
    </w:p>
    <w:p w14:paraId="4801F912" w14:textId="4A405A13" w:rsidR="00974D81" w:rsidRDefault="00974D81" w:rsidP="007C43F6">
      <w:pPr>
        <w:pStyle w:val="NoSpacing"/>
      </w:pPr>
      <w:r w:rsidRPr="00974D81">
        <w:t>https://truviewgps.com/wp-content/uploads/2025/06/Terms-and-conditions-V1.1.docx</w:t>
      </w:r>
    </w:p>
    <w:p w14:paraId="53E2428A" w14:textId="77777777" w:rsidR="00AC5791" w:rsidRDefault="00AC5791" w:rsidP="007C43F6">
      <w:pPr>
        <w:pStyle w:val="NoSpacing"/>
      </w:pPr>
    </w:p>
    <w:p w14:paraId="17708C1F" w14:textId="77777777" w:rsidR="00AC5791" w:rsidRDefault="00AC5791" w:rsidP="007C43F6">
      <w:pPr>
        <w:pStyle w:val="NoSpacing"/>
      </w:pPr>
    </w:p>
    <w:p w14:paraId="432683DE" w14:textId="2A1F8CFD" w:rsidR="005042D3" w:rsidRDefault="005042D3" w:rsidP="007C43F6">
      <w:pPr>
        <w:pStyle w:val="NoSpacing"/>
      </w:pPr>
      <w:r w:rsidRPr="005042D3">
        <w:t xml:space="preserve"> End of Document</w:t>
      </w:r>
    </w:p>
    <w:sectPr w:rsidR="00504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FA"/>
    <w:rsid w:val="00082E8D"/>
    <w:rsid w:val="001B3341"/>
    <w:rsid w:val="002E5A89"/>
    <w:rsid w:val="002E6234"/>
    <w:rsid w:val="004B6327"/>
    <w:rsid w:val="005042D3"/>
    <w:rsid w:val="00592C37"/>
    <w:rsid w:val="006015FE"/>
    <w:rsid w:val="00621FA2"/>
    <w:rsid w:val="007062DE"/>
    <w:rsid w:val="00725DBA"/>
    <w:rsid w:val="007734F1"/>
    <w:rsid w:val="007C43F6"/>
    <w:rsid w:val="007E33FA"/>
    <w:rsid w:val="00863E7F"/>
    <w:rsid w:val="008F0BDB"/>
    <w:rsid w:val="00974D81"/>
    <w:rsid w:val="00AC5791"/>
    <w:rsid w:val="00BC5432"/>
    <w:rsid w:val="00C00D78"/>
    <w:rsid w:val="00C11828"/>
    <w:rsid w:val="00C9557F"/>
    <w:rsid w:val="00DE2D01"/>
    <w:rsid w:val="00E12B8D"/>
    <w:rsid w:val="00E71841"/>
    <w:rsid w:val="00EF5569"/>
    <w:rsid w:val="00FE219F"/>
    <w:rsid w:val="00FF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229D"/>
  <w15:chartTrackingRefBased/>
  <w15:docId w15:val="{A3465952-D1D0-4CCC-A271-8EF1C2E4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3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3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3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3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3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3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3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3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3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33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3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3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3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3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3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3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3FA"/>
    <w:rPr>
      <w:rFonts w:eastAsiaTheme="majorEastAsia" w:cstheme="majorBidi"/>
      <w:color w:val="272727" w:themeColor="text1" w:themeTint="D8"/>
    </w:rPr>
  </w:style>
  <w:style w:type="paragraph" w:styleId="Title">
    <w:name w:val="Title"/>
    <w:basedOn w:val="Normal"/>
    <w:next w:val="Normal"/>
    <w:link w:val="TitleChar"/>
    <w:uiPriority w:val="10"/>
    <w:qFormat/>
    <w:rsid w:val="007E3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3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3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3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3FA"/>
    <w:pPr>
      <w:spacing w:before="160"/>
      <w:jc w:val="center"/>
    </w:pPr>
    <w:rPr>
      <w:i/>
      <w:iCs/>
      <w:color w:val="404040" w:themeColor="text1" w:themeTint="BF"/>
    </w:rPr>
  </w:style>
  <w:style w:type="character" w:customStyle="1" w:styleId="QuoteChar">
    <w:name w:val="Quote Char"/>
    <w:basedOn w:val="DefaultParagraphFont"/>
    <w:link w:val="Quote"/>
    <w:uiPriority w:val="29"/>
    <w:rsid w:val="007E33FA"/>
    <w:rPr>
      <w:i/>
      <w:iCs/>
      <w:color w:val="404040" w:themeColor="text1" w:themeTint="BF"/>
    </w:rPr>
  </w:style>
  <w:style w:type="paragraph" w:styleId="ListParagraph">
    <w:name w:val="List Paragraph"/>
    <w:basedOn w:val="Normal"/>
    <w:uiPriority w:val="34"/>
    <w:qFormat/>
    <w:rsid w:val="007E33FA"/>
    <w:pPr>
      <w:ind w:left="720"/>
      <w:contextualSpacing/>
    </w:pPr>
  </w:style>
  <w:style w:type="character" w:styleId="IntenseEmphasis">
    <w:name w:val="Intense Emphasis"/>
    <w:basedOn w:val="DefaultParagraphFont"/>
    <w:uiPriority w:val="21"/>
    <w:qFormat/>
    <w:rsid w:val="007E33FA"/>
    <w:rPr>
      <w:i/>
      <w:iCs/>
      <w:color w:val="0F4761" w:themeColor="accent1" w:themeShade="BF"/>
    </w:rPr>
  </w:style>
  <w:style w:type="paragraph" w:styleId="IntenseQuote">
    <w:name w:val="Intense Quote"/>
    <w:basedOn w:val="Normal"/>
    <w:next w:val="Normal"/>
    <w:link w:val="IntenseQuoteChar"/>
    <w:uiPriority w:val="30"/>
    <w:qFormat/>
    <w:rsid w:val="007E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3FA"/>
    <w:rPr>
      <w:i/>
      <w:iCs/>
      <w:color w:val="0F4761" w:themeColor="accent1" w:themeShade="BF"/>
    </w:rPr>
  </w:style>
  <w:style w:type="character" w:styleId="IntenseReference">
    <w:name w:val="Intense Reference"/>
    <w:basedOn w:val="DefaultParagraphFont"/>
    <w:uiPriority w:val="32"/>
    <w:qFormat/>
    <w:rsid w:val="007E33FA"/>
    <w:rPr>
      <w:b/>
      <w:bCs/>
      <w:smallCaps/>
      <w:color w:val="0F4761" w:themeColor="accent1" w:themeShade="BF"/>
      <w:spacing w:val="5"/>
    </w:rPr>
  </w:style>
  <w:style w:type="paragraph" w:styleId="NoSpacing">
    <w:name w:val="No Spacing"/>
    <w:uiPriority w:val="1"/>
    <w:qFormat/>
    <w:rsid w:val="007E33FA"/>
    <w:pPr>
      <w:spacing w:after="0" w:line="240" w:lineRule="auto"/>
    </w:pPr>
  </w:style>
  <w:style w:type="character" w:styleId="Hyperlink">
    <w:name w:val="Hyperlink"/>
    <w:basedOn w:val="DefaultParagraphFont"/>
    <w:uiPriority w:val="99"/>
    <w:unhideWhenUsed/>
    <w:rsid w:val="00FF526D"/>
    <w:rPr>
      <w:color w:val="467886" w:themeColor="hyperlink"/>
      <w:u w:val="single"/>
    </w:rPr>
  </w:style>
  <w:style w:type="character" w:styleId="UnresolvedMention">
    <w:name w:val="Unresolved Mention"/>
    <w:basedOn w:val="DefaultParagraphFont"/>
    <w:uiPriority w:val="99"/>
    <w:semiHidden/>
    <w:unhideWhenUsed/>
    <w:rsid w:val="00FF5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port@truviewg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936</Words>
  <Characters>5504</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Budd</dc:creator>
  <cp:keywords/>
  <dc:description/>
  <cp:lastModifiedBy>Stuart Budd</cp:lastModifiedBy>
  <cp:revision>24</cp:revision>
  <dcterms:created xsi:type="dcterms:W3CDTF">2026-04-05T15:18:00Z</dcterms:created>
  <dcterms:modified xsi:type="dcterms:W3CDTF">2026-04-05T16:28:00Z</dcterms:modified>
</cp:coreProperties>
</file>